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Президенту Российской Федерации</w:t>
        <w:br/>
        <w:t>Владимиру Владимировичу Путину</w:t>
      </w:r>
    </w:p>
    <w:p>
      <w:pPr>
        <w:spacing w:after="200"/>
        <w:jc w:val="right"/>
      </w:pPr>
      <w:r>
        <w:rPr>
          <w:sz w:val="22"/>
        </w:rPr>
        <w:t>От: __________________________________________________</w:t>
        <w:br/>
        <w:t>Адрес для ответа: ________________________________________</w:t>
        <w:br/>
        <w:t>Электронная почта: _______________________________________</w:t>
        <w:br/>
        <w:t>Телефон: _______________________________________________</w:t>
      </w:r>
    </w:p>
    <w:p>
      <w:pPr>
        <w:pStyle w:val="Title"/>
        <w:jc w:val="center"/>
      </w:pPr>
      <w:r>
        <w:t>Обращение о социальных гарантиях участникам подразделений Шторм Z и членам их семей</w:t>
      </w:r>
    </w:p>
    <w:p>
      <w:pPr>
        <w:jc w:val="both"/>
      </w:pPr>
      <w:r>
        <w:rPr>
          <w:b/>
        </w:rPr>
        <w:t>Уважаемый Владимир Владимирович!</w:t>
      </w:r>
    </w:p>
    <w:p>
      <w:pPr>
        <w:jc w:val="left"/>
      </w:pPr>
      <w:r>
        <w:t>Я, ______________________________________________________, обращаюсь как ______________________________________________________</w:t>
        <w:br/>
        <w:t>(указать: участник подразделения «Шторм Z» либо член его семьи; для члена семьи указать родство и ФИО участника, а при его смерти — дату смерти).</w:t>
      </w:r>
    </w:p>
    <w:p>
      <w:pPr>
        <w:jc w:val="both"/>
      </w:pPr>
      <w:r>
        <w:t>Прошу обеспечить полную и последовательную государственную защиту участников подразделений «Шторм Z» и членов их семей. Прошу поддержать подготовку федерального закона и необходимых изменений в президентские и правительственные акты, прямо закрепляющих социальные гарантии этой категории, а также обеспечить исполнение уже действующих норм и проверку обоснованности отказов в предоставлении предусмотренных ими мер поддержки.</w:t>
      </w:r>
    </w:p>
    <w:p>
      <w:pPr>
        <w:pStyle w:val="Heading1"/>
      </w:pPr>
      <w:r>
        <w:t>Признание участия должно сопровождаться социальной защитой</w:t>
      </w:r>
    </w:p>
    <w:p>
      <w:pPr>
        <w:jc w:val="both"/>
      </w:pPr>
      <w:r>
        <w:t>Федеральным законом от 27 октября 2025 года № 387-ФЗ в закон «О ветеранах» внесены специальные положения. Подпункт 2.6 пункта 1 статьи 3 предусматривает признание ветеранами боевых действий лиц, имевших соглашения или иные правоотношения с Министерством обороны Российской Федерации в обозначенный законом период и выполнявших задачи в специальных подразделениях воинских частей в ходе СВО. Соответствующая категория инвалидов боевых действий предусмотрена подпунктом 12 статьи 4.</w:t>
      </w:r>
    </w:p>
    <w:p>
      <w:pPr>
        <w:jc w:val="both"/>
      </w:pPr>
      <w:r>
        <w:t>Закон связывает эту категорию с соглашениями или иными правоотношениями, возникшими в период с 1 октября 2022 года до 1 сентября 2023 года. Поэтому при рассмотрении обращений участников «Шторм Z» необходимо учитывать конкретные обстоятельства и документы каждого человека, а для сопоставимых случаев вне указанного периода предусмотреть отдельное правовое решение.</w:t>
      </w:r>
    </w:p>
    <w:p>
      <w:pPr>
        <w:jc w:val="both"/>
      </w:pPr>
      <w:r>
        <w:t>Признание такой категории в законе подтверждает государственную значимость выполнявшихся задач. Однако необходима согласованность законодательства о ветеранах, выплатах, страховании и пенсиях. Прошу устранить различия в защите при сопоставимых обстоятельствах ранения, инвалидности или смерти, связанных с выполнением задач СВО.</w:t>
      </w:r>
    </w:p>
    <w:p>
      <w:pPr>
        <w:jc w:val="both"/>
      </w:pPr>
      <w:r>
        <w:t>При подготовке решений прошу руководствоваться конституционными гарантиями равенства, социального обеспечения и судебной защиты, закрепленными статьями 19, 39 и 46 Конституции Российской Федерации.</w:t>
      </w:r>
    </w:p>
    <w:p>
      <w:r>
        <w:br w:type="page"/>
      </w:r>
    </w:p>
    <w:p>
      <w:pPr>
        <w:pStyle w:val="Heading1"/>
      </w:pPr>
      <w:r>
        <w:t>1  Прямо закрепить круг получателей гарантий</w:t>
      </w:r>
    </w:p>
    <w:p>
      <w:pPr>
        <w:jc w:val="both"/>
      </w:pPr>
      <w:r>
        <w:t>Установить в законодательстве единый порядок предоставления гарантий участникам специальных штурмовых подразделений, известных под наименованием «Шторм Z», и членам их семей. Определять принадлежность к этой категории по документально подтвержденным правоотношениям, направлению и выполнению задач, а не только по наличию конкретного наименования подразделения в справке.</w:t>
      </w:r>
    </w:p>
    <w:p>
      <w:pPr>
        <w:jc w:val="both"/>
      </w:pPr>
      <w:r>
        <w:t>Предусмотреть защиту лиц, выполнявших сопоставимые задачи за пределами периода, обозначенного в подпункте 2.6 пункта 1 статьи 3 закона «О ветеранах», если их участие и правоотношения с Министерством обороны Российской Федерации подтверждены. Отсутствие у заявителя личного экземпляра соглашения не должно быть единственным основанием для отказа при наличии иных достоверных доказательств.</w:t>
      </w:r>
    </w:p>
    <w:p>
      <w:pPr>
        <w:pStyle w:val="Heading1"/>
      </w:pPr>
      <w:r>
        <w:t>2  Обеспечить выплаты при ранении и смерти</w:t>
      </w:r>
    </w:p>
    <w:p>
      <w:pPr>
        <w:jc w:val="both"/>
      </w:pPr>
      <w:r>
        <w:t>Подготовить изменения в Федеральный закон от 7 ноября 2011 года № 306-ФЗ, прямо закрепляющие для указанной категории и членов семей право на соответствующие единовременные пособия и ежемесячные компенсации при наличии установленных законом оснований. Условия и размеры защиты должны быть сопоставимы с предусмотренными для военнослужащих и участников добровольческих формирований при аналогичных последствиях выполнения задач.</w:t>
      </w:r>
    </w:p>
    <w:p>
      <w:pPr>
        <w:jc w:val="both"/>
      </w:pPr>
      <w:r>
        <w:t>Подготовить изменения в Указ Президента Российской Федерации от 5 марта 2022 года № 98 либо отдельный акт, прямо регулирующий дополнительные выплаты участникам «Шторм Z» и их семьям. Определить условия выплат при ранении, инвалидности, смерти при выполнении задач и смерти вследствие полученных повреждений или заболевания, включая сроки и порядок подтверждения причинной связи.</w:t>
      </w:r>
    </w:p>
    <w:p>
      <w:pPr>
        <w:jc w:val="both"/>
      </w:pPr>
      <w:r>
        <w:t>Прямо урегулировать предоставление компенсаций по Указу Президента Российской Федерации от 3 августа 2023 года № 582 либо установить для этой категории равноценный компенсационный механизм. Определить ответственный орган, источник финансирования, перечень документов, сроки принятия решения и порядок индексации.</w:t>
      </w:r>
    </w:p>
    <w:p>
      <w:pPr>
        <w:jc w:val="both"/>
      </w:pPr>
      <w:r>
        <w:t>Отдельно закрепить соотношение пособий, дополнительных выплат и страховых компенсаций. Получение выплаты по одному основанию не должно приводить к отказу по другому самостоятельному основанию, если законом прямо не предусмотрены зачет или иной порядок. Установленные правила должны исключать произвольное уменьшение положенных сумм.</w:t>
      </w:r>
    </w:p>
    <w:p>
      <w:pPr>
        <w:pStyle w:val="Heading1"/>
      </w:pPr>
      <w:r>
        <w:t>3  Устранить пробелы в страховой защите</w:t>
      </w:r>
    </w:p>
    <w:p>
      <w:pPr>
        <w:jc w:val="both"/>
      </w:pPr>
      <w:r>
        <w:t>Рассмотреть внесение изменений в Федеральный закон от 28 марта 1998 года № 52-ФЗ либо введение специальной государственной компенсации для случаев, не охваченных обязательным государственным страхованием. Обеспечить равноценную защиту при тяжелом и легком увечье, установлении инвалидности и смерти, связанных с выполнением задач. Определить получателей и порядок распределения выплат семье.</w:t>
      </w:r>
    </w:p>
    <w:p>
      <w:r>
        <w:br w:type="page"/>
      </w:r>
    </w:p>
    <w:p>
      <w:pPr>
        <w:pStyle w:val="Heading1"/>
      </w:pPr>
      <w:r>
        <w:t>4  Обеспечить пенсии и помощь семьям</w:t>
      </w:r>
    </w:p>
    <w:p>
      <w:pPr>
        <w:jc w:val="both"/>
      </w:pPr>
      <w:r>
        <w:t>Внести необходимые изменения в законодательство о государственном пенсионном обеспечении и страховых пенсиях, включая федеральные законы № 166-ФЗ и № 400-ФЗ. Прямо урегулировать пенсионное обеспечение участников «Шторм Z», ставших инвалидами вследствие выполнения задач, и нетрудоспособных членов семей, потерявших кормильца, с учетом уже действующих оснований и без ухудшения приобретенных прав.</w:t>
      </w:r>
    </w:p>
    <w:p>
      <w:pPr>
        <w:jc w:val="both"/>
      </w:pPr>
      <w:r>
        <w:t>Установить единый порядок подтверждения периода участия и его учета при пенсионном обеспечении. Отсутствие обычного трудового договора или контракта о прохождении военной службы не должно само по себе исключать учет документально подтвержденного периода в случаях, предусмотренных новым регулированием.</w:t>
      </w:r>
    </w:p>
    <w:p>
      <w:pPr>
        <w:jc w:val="both"/>
      </w:pPr>
      <w:r>
        <w:t>Обеспечить доступ к предусмотренным законом мерам поддержки семей, включая оформление удостоверений членов семьи умершего ветерана боевых действий при наличии оснований. Дополнительно урегулировать поддержку детей, супругов, родителей и иждивенцев, определив круг получателей отдельно для каждого вида обеспечения.</w:t>
      </w:r>
    </w:p>
    <w:p>
      <w:pPr>
        <w:pStyle w:val="Heading1"/>
      </w:pPr>
      <w:r>
        <w:t>5  Обеспечить лечение и установление причинной связи</w:t>
      </w:r>
    </w:p>
    <w:p>
      <w:pPr>
        <w:jc w:val="both"/>
      </w:pPr>
      <w:r>
        <w:t>Закрепить доступный порядок медицинского освидетельствования, установления связи ранения, заболевания, инвалидности или смерти с выполнением задач в составе «Шторм Z». Обеспечить возможность получения и исправления справок о ранении, заключений военно-врачебных комиссий и иных медицинских документов, необходимых для назначения выплат и пенсий.</w:t>
      </w:r>
    </w:p>
    <w:p>
      <w:pPr>
        <w:jc w:val="both"/>
      </w:pPr>
      <w:r>
        <w:t>Предусмотреть финансирование лечения, медицинской и социальной реабилитации, протезирования, технических средств реабилитации, психологической помощи и санаторно-курортного лечения по медицинским показаниям на условиях, сопоставимых с установленными для иных защищаемых категорий участников СВО.</w:t>
      </w:r>
    </w:p>
    <w:p>
      <w:pPr>
        <w:pStyle w:val="Heading1"/>
      </w:pPr>
      <w:r>
        <w:t>6  Ввести единый порядок подтверждения участия</w:t>
      </w:r>
    </w:p>
    <w:p>
      <w:pPr>
        <w:jc w:val="both"/>
      </w:pPr>
      <w:r>
        <w:t>Поручить уполномоченному федеральному органу или межведомственной комиссии подтверждать участие на основании совокупности доказательств: приказов и выписок воинских частей, справок об участии, документов о направлении и выполнении задач, удостоверений ветерана, наградных и медицинских документов, сведений о денежном обеспечении, архивных и иных достоверных данных.</w:t>
      </w:r>
    </w:p>
    <w:p>
      <w:pPr>
        <w:jc w:val="both"/>
      </w:pPr>
      <w:r>
        <w:t>Предусмотреть проверку расчетных листков, банковских перечислений, справок о доходах и сведений налогового учета во взаимосвязи с документами воинских частей. Эти сведения могут подтверждать обстоятельства денежного обеспечения, но их оценка не должна подменять установление остальных юридически значимых обстоятельств.</w:t>
      </w:r>
    </w:p>
    <w:p>
      <w:pPr>
        <w:jc w:val="both"/>
      </w:pPr>
      <w:r>
        <w:t>Возложить межведомственное истребование документов на государственные органы, включая взаимодействие с Министерством обороны, военными комиссариатами, архивами, медицинскими организациями, СФР, ФНС и ФСИН. Ограничение доступа к документам не должно лишать заявителя возможности подтвердить свое право.</w:t>
      </w:r>
    </w:p>
    <w:p>
      <w:r>
        <w:br w:type="page"/>
      </w:r>
    </w:p>
    <w:p>
      <w:pPr>
        <w:pStyle w:val="Heading1"/>
      </w:pPr>
      <w:r>
        <w:t>7  Пересмотреть отказы и обеспечить единые правила</w:t>
      </w:r>
    </w:p>
    <w:p>
      <w:pPr>
        <w:jc w:val="both"/>
      </w:pPr>
      <w:r>
        <w:t>Обеспечить проверку ранее принятых отказов. Решения, противоречащие действующему законодательству, подлежат пересмотру в предусмотренном порядке. Для случаев, которые будут охвачены новым регулированием, прямо установить возможность повторного рассмотрения и получения обеспечения за прошлое время в определенных законом пределах.</w:t>
      </w:r>
    </w:p>
    <w:p>
      <w:pPr>
        <w:jc w:val="both"/>
      </w:pPr>
      <w:r>
        <w:t>Распространить новые гарантии на связанные с участием в СВО обстоятельства, возникшие начиная с 24 февраля 2022 года, при подтверждении фактического периода участия конкретного гражданина. Установить переходные правила, не допускающие ухудшения уже приобретенных прав и необоснованного отказа из-за даты обращения.</w:t>
      </w:r>
    </w:p>
    <w:p>
      <w:pPr>
        <w:jc w:val="both"/>
      </w:pPr>
      <w:r>
        <w:t>Обязать уполномоченные органы указывать в отказе конкретную норму закона, установленные обстоятельства, оценку доказательств и результаты межведомственных запросов. Обеспечить доступное административное и судебное обжалование, а также бесплатную юридическую помощь в предусмотренных законом случаях.</w:t>
      </w:r>
    </w:p>
    <w:p>
      <w:pPr>
        <w:jc w:val="both"/>
      </w:pPr>
      <w:r>
        <w:t>Рекомендовать субъектам Российской Федерации согласовать региональные меры с федеральным регулированием и прямо определить условия поддержки участников «Шторм Z» и их семей. Исключить повторное доказывание уже подтвержденных обстоятельств, если для конкретной меры не требуются дополнительные сведения.</w:t>
      </w:r>
    </w:p>
    <w:p>
      <w:pPr>
        <w:pStyle w:val="Heading1"/>
      </w:pPr>
      <w:r>
        <w:t>Прошу принять конкретные решения</w:t>
      </w:r>
    </w:p>
    <w:p>
      <w:pPr>
        <w:jc w:val="both"/>
      </w:pPr>
      <w:r>
        <w:t>1. Поручить Правительству Российской Федерации совместно с Министерством обороны, Минтрудом, Минфином и другими заинтересованными органами подготовить согласованный пакет законодательных и подзаконных изменений по изложенным вопросам.</w:t>
      </w:r>
    </w:p>
    <w:p>
      <w:pPr>
        <w:jc w:val="both"/>
      </w:pPr>
      <w:r>
        <w:t>2. Определить ответственный орган и сроки подготовки предложений; обеспечить участие представителей участников «Шторм Z» и членов их семей в обсуждении проекта.</w:t>
      </w:r>
    </w:p>
    <w:p>
      <w:pPr>
        <w:jc w:val="both"/>
      </w:pPr>
      <w:r>
        <w:t>3. Организовать проверку исполнения уже действующих норм, систематизировать причины отказов и обеспечить устранение нарушений без ожидания принятия новых актов.</w:t>
      </w:r>
    </w:p>
    <w:p>
      <w:pPr>
        <w:jc w:val="both"/>
      </w:pPr>
      <w:r>
        <w:t>4. Направить мне ответ по существу поставленных вопросов с указанием принятых решений, ответственных исполнителей и сроков реализации каждого направления по указанному в обращении почтовому адресу либо адресу электронной почты.</w:t>
      </w:r>
    </w:p>
    <w:p>
      <w:pPr>
        <w:jc w:val="both"/>
      </w:pPr>
      <w:r>
        <w:rPr>
          <w:b/>
        </w:rPr>
        <w:t>Прошу обеспечить ясный и исполнимый порядок государственной поддержки. Участники «Шторм Z», получившие ранения и инвалидность, дети, супруги и родители должны иметь возможность реализовать свои права без необходимости годами восстанавливать документы и добиваться согласованного применения законов.</w:t>
      </w:r>
    </w:p>
    <w:p>
      <w:pPr>
        <w:jc w:val="left"/>
      </w:pPr>
      <w:r>
        <w:t>Приложения (при наличии): копии документов, подтверждающих участие в СВО, родство, ранение, инвалидность, смерть участника, а также полученные ответы и отказы государственных органов.</w:t>
        <w:br/>
        <w:t>________________________________________________________</w:t>
        <w:br/>
        <w:t>________________________________________________________</w:t>
        <w:br/>
        <w:br/>
        <w:t>Дата: __________________  Подпись: ________________________</w:t>
        <w:br/>
        <w:t>ФИО: __________________________________________________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52" w:lineRule="auto"/>
      <w:outlineLvl w:val="0"/>
    </w:pPr>
    <w:rPr>
      <w:rFonts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="Times New Roman" w:hAnsi="Times New Roman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